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DEFINITIVA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, REFERENTE AO PERÍODO DE INSCRIÇÃO DE </w:t>
      </w:r>
      <w:r>
        <w:rPr>
          <w:rFonts w:hint="default" w:ascii="Times New Roman" w:hAnsi="Times New Roman" w:cs="Times New Roman"/>
          <w:b/>
          <w:sz w:val="24"/>
          <w:szCs w:val="24"/>
          <w:lang w:val="pt-BR"/>
        </w:rPr>
        <w:t>01/04</w:t>
      </w:r>
      <w:r>
        <w:rPr>
          <w:rFonts w:hint="default" w:ascii="Times New Roman" w:hAnsi="Times New Roman" w:cs="Times New Roman"/>
          <w:b/>
          <w:sz w:val="24"/>
          <w:szCs w:val="24"/>
        </w:rPr>
        <w:t>/2024 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pt-BR"/>
        </w:rPr>
        <w:t>28/06</w:t>
      </w:r>
      <w:r>
        <w:rPr>
          <w:rFonts w:hint="default" w:ascii="Times New Roman" w:hAnsi="Times New Roman" w:cs="Times New Roman"/>
          <w:b/>
          <w:sz w:val="24"/>
          <w:szCs w:val="24"/>
        </w:rPr>
        <w:t>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663" w:type="dxa"/>
        <w:tblInd w:w="-21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1"/>
        <w:gridCol w:w="5949"/>
        <w:gridCol w:w="3"/>
        <w:gridCol w:w="2686"/>
        <w:gridCol w:w="4"/>
      </w:tblGrid>
      <w:tr>
        <w:trPr>
          <w:gridBefore w:val="1"/>
          <w:wBefore w:w="21" w:type="dxa"/>
          <w:trHeight w:val="435" w:hRule="atLeast"/>
        </w:trPr>
        <w:tc>
          <w:tcPr>
            <w:tcW w:w="5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Ágeles Possani da Silva Magalhães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Anaí Mara Michelini Siqueira de Oliveira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Elaine Aparecida Bianchi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Gabriela de Cássia Fávero Bernardes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Gilcy Russo Onorato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Kleica Maria Bezerra de Oliveira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Magnólia Silva Oliveira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300" w:hRule="atLeast"/>
        </w:trPr>
        <w:tc>
          <w:tcPr>
            <w:tcW w:w="597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Wilma Aparecida Luni Coelho</w:t>
            </w:r>
          </w:p>
        </w:tc>
        <w:tc>
          <w:tcPr>
            <w:tcW w:w="26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-54</w:t>
            </w:r>
          </w:p>
        </w:tc>
      </w:tr>
    </w:tbl>
    <w:p>
      <w:p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89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MOTIVO: AUSÊNCIA DE ENTREGA DE DOCUMENTOS, CONFORME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 Melyssa Martins maia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 Paula Marques Paschoalon dos Santos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f; 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Diogo Pires de Lima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Elsa Benedita Henrique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29/04/2024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Fernanda Aparecida Silva Oliveira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Jucelene Batista de Oliveira Alves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Kácia Cristina Castilho Mendes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Silmara Maria da Paixão de Souza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28/06/2024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e; f; k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Tânia Cristina Pereira Batoni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******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02/04/2024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a; b; c; d; e; f; g; h; i; j; k.</w:t>
            </w:r>
          </w:p>
        </w:tc>
      </w:tr>
    </w:tbl>
    <w:p>
      <w:p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29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O participante considerado inabilitado poderá reapresentar nova inscrição, contendo os documentos faltantes, em qualquer um dos próximos períodos de inscrições abertos, nos termos do item 5.2 e conforme cronograma constante no item 3.1 do Edital. 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>12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hint="default" w:ascii="Times New Roman" w:hAnsi="Times New Roman" w:cs="Times New Roman"/>
          <w:bCs/>
          <w:sz w:val="24"/>
          <w:szCs w:val="24"/>
          <w:lang w:val="pt-BR"/>
        </w:rPr>
        <w:t xml:space="preserve">julho </w:t>
      </w:r>
      <w:r>
        <w:rPr>
          <w:rFonts w:hint="default" w:ascii="Times New Roman" w:hAnsi="Times New Roman" w:cs="Times New Roman"/>
          <w:bCs/>
          <w:sz w:val="24"/>
          <w:szCs w:val="24"/>
        </w:rPr>
        <w:t>de 2024.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360" w:lineRule="auto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360" w:lineRule="auto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360" w:lineRule="auto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2944495</wp:posOffset>
          </wp:positionH>
          <wp:positionV relativeFrom="paragraph">
            <wp:posOffset>314325</wp:posOffset>
          </wp:positionV>
          <wp:extent cx="1413510" cy="803910"/>
          <wp:effectExtent l="0" t="0" r="0" b="0"/>
          <wp:wrapSquare wrapText="bothSides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110490</wp:posOffset>
          </wp:positionH>
          <wp:positionV relativeFrom="paragraph">
            <wp:posOffset>266700</wp:posOffset>
          </wp:positionV>
          <wp:extent cx="2400300" cy="864870"/>
          <wp:effectExtent l="0" t="0" r="0" b="0"/>
          <wp:wrapSquare wrapText="bothSides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EDD0808"/>
    <w:rsid w:val="1A677D36"/>
    <w:rsid w:val="2289199E"/>
    <w:rsid w:val="25415D2D"/>
    <w:rsid w:val="28D23DDB"/>
    <w:rsid w:val="39F72340"/>
    <w:rsid w:val="3B132605"/>
    <w:rsid w:val="3B7A05E6"/>
    <w:rsid w:val="3DA30F01"/>
    <w:rsid w:val="3E350391"/>
    <w:rsid w:val="46B3080E"/>
    <w:rsid w:val="49A02CED"/>
    <w:rsid w:val="4DF11170"/>
    <w:rsid w:val="516A67C1"/>
    <w:rsid w:val="54187243"/>
    <w:rsid w:val="5A7E5606"/>
    <w:rsid w:val="64D727E2"/>
    <w:rsid w:val="668E7437"/>
    <w:rsid w:val="70694078"/>
    <w:rsid w:val="70DD644E"/>
    <w:rsid w:val="7849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1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2024-07-12T16:44:24Z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0737871D48AA472ABCAC504BE6C12DA4</vt:lpwstr>
  </property>
</Properties>
</file>